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0" w:rsidRPr="00A03710" w:rsidRDefault="00A03710">
      <w:pPr>
        <w:rPr>
          <w:b/>
        </w:rPr>
      </w:pPr>
      <w:bookmarkStart w:id="0" w:name="_GoBack"/>
      <w:bookmarkEnd w:id="0"/>
      <w:r w:rsidRPr="00A03710">
        <w:rPr>
          <w:b/>
        </w:rPr>
        <w:t>Acta 120</w:t>
      </w:r>
    </w:p>
    <w:p w:rsidR="00A03710" w:rsidRDefault="00A03710" w:rsidP="00687768">
      <w:pPr>
        <w:jc w:val="both"/>
      </w:pPr>
      <w:r>
        <w:t>Se convoca reunión extraordinaria de la Junta de la Facultad de Traducción e Interpretación para el próximo viernes, día 20 de noviembre de 2020, en el Salón de Actos del Edificio de Humanidades a las 9:00 en primera convocatoria y a las 9:30 en segunda, con el siguiente orden del día:</w:t>
      </w:r>
    </w:p>
    <w:p w:rsidR="00A03710" w:rsidRDefault="00A03710" w:rsidP="00687768">
      <w:pPr>
        <w:jc w:val="both"/>
      </w:pPr>
      <w:r>
        <w:t>Orden del día:</w:t>
      </w:r>
    </w:p>
    <w:p w:rsidR="00813E50" w:rsidRDefault="00A03710" w:rsidP="00813E50">
      <w:pPr>
        <w:pStyle w:val="Prrafodelista"/>
        <w:numPr>
          <w:ilvl w:val="0"/>
          <w:numId w:val="1"/>
        </w:numPr>
        <w:jc w:val="both"/>
      </w:pPr>
      <w:r>
        <w:t>Elecciones a Decano/a de la Facultad</w:t>
      </w:r>
      <w:r w:rsidR="00813E50">
        <w:t xml:space="preserve"> de Traducción e Interpretación.</w:t>
      </w:r>
    </w:p>
    <w:p w:rsidR="00813E50" w:rsidRDefault="00813E50" w:rsidP="00813E50">
      <w:pPr>
        <w:jc w:val="both"/>
      </w:pPr>
      <w:r>
        <w:t>1. Se aprueba por mayoría absoluta</w:t>
      </w:r>
      <w:r w:rsidR="007C17FC">
        <w:t>, 28 síes y 3 noes,</w:t>
      </w:r>
      <w:r>
        <w:t xml:space="preserve"> el equipo formado por la Dra. Gracia Piñero </w:t>
      </w:r>
      <w:proofErr w:type="spellStart"/>
      <w:r>
        <w:t>Piñero</w:t>
      </w:r>
      <w:proofErr w:type="spellEnd"/>
      <w:r>
        <w:t>.</w:t>
      </w:r>
    </w:p>
    <w:p w:rsidR="00DD6B18" w:rsidRDefault="00DD6B18" w:rsidP="00813E50">
      <w:pPr>
        <w:jc w:val="both"/>
      </w:pPr>
      <w:r>
        <w:t>Tras el recuento, la decana quiere comentar que la mayoría de los votos afirmativos refleja la confianza de la Junta en el nuevo equipo decanal, y felicita a todos los implicados por su bondad personal e implicación con la Facultad. Quiere que sepan que cuentan con todo el apoyo del saliente, y aprovecha para agradecer a todos los miembros del suyo propio que han estado con ella a lo largo de estos años. Considera, y así lo expresa, que deberíamos estar orgul</w:t>
      </w:r>
      <w:r w:rsidR="000A3326">
        <w:t>losos de nuestra FTI.</w:t>
      </w:r>
    </w:p>
    <w:p w:rsidR="00813E50" w:rsidRDefault="00813E50" w:rsidP="00813E50">
      <w:pPr>
        <w:jc w:val="both"/>
      </w:pPr>
      <w:r>
        <w:t>Sin más asuntos que tratar, la reunión termina a las 10:15 h.</w:t>
      </w:r>
    </w:p>
    <w:p w:rsidR="00813E50" w:rsidRDefault="00BB2C88" w:rsidP="00813E50">
      <w:pPr>
        <w:jc w:val="both"/>
      </w:pPr>
      <w:r>
        <w:t>ASISTENTES (31</w:t>
      </w:r>
      <w:r w:rsidR="00813E50">
        <w:t>):</w:t>
      </w:r>
    </w:p>
    <w:p w:rsidR="00813E50" w:rsidRDefault="00813E50" w:rsidP="00813E50">
      <w:pPr>
        <w:jc w:val="both"/>
      </w:pPr>
      <w:r>
        <w:t xml:space="preserve">Mª Teresa Cáceres Lorenzo, </w:t>
      </w:r>
      <w:proofErr w:type="spellStart"/>
      <w:r>
        <w:t>Susan</w:t>
      </w:r>
      <w:proofErr w:type="spellEnd"/>
      <w:r>
        <w:t xml:space="preserve"> </w:t>
      </w:r>
      <w:proofErr w:type="spellStart"/>
      <w:r>
        <w:t>Cranfield</w:t>
      </w:r>
      <w:proofErr w:type="spellEnd"/>
      <w:r>
        <w:t xml:space="preserve"> </w:t>
      </w:r>
      <w:proofErr w:type="spellStart"/>
      <w:r>
        <w:t>Mckay</w:t>
      </w:r>
      <w:proofErr w:type="spellEnd"/>
      <w:r>
        <w:t xml:space="preserve">, Laura Cruz García, Agustín </w:t>
      </w:r>
      <w:proofErr w:type="spellStart"/>
      <w:r>
        <w:t>Darias</w:t>
      </w:r>
      <w:proofErr w:type="spellEnd"/>
      <w:r>
        <w:t xml:space="preserve"> Marrero, </w:t>
      </w:r>
      <w:r w:rsidR="0042195C">
        <w:t xml:space="preserve">Marina Díaz Peralta, </w:t>
      </w:r>
      <w:r>
        <w:t xml:space="preserve">Mª del Carmen </w:t>
      </w:r>
      <w:proofErr w:type="spellStart"/>
      <w:r>
        <w:t>Falzoi</w:t>
      </w:r>
      <w:proofErr w:type="spellEnd"/>
      <w:r>
        <w:t xml:space="preserve"> Alcántara, Leticia Fidalgo González, </w:t>
      </w:r>
      <w:r w:rsidR="0042195C">
        <w:t xml:space="preserve">Mª Jesús García Domínguez, Goretti García Morales, Víctor González Ruiz, José </w:t>
      </w:r>
      <w:proofErr w:type="spellStart"/>
      <w:r w:rsidR="0042195C">
        <w:t>Isern</w:t>
      </w:r>
      <w:proofErr w:type="spellEnd"/>
      <w:r w:rsidR="0042195C">
        <w:t xml:space="preserve"> González, Gisela Marcelo </w:t>
      </w:r>
      <w:proofErr w:type="spellStart"/>
      <w:r w:rsidR="0042195C">
        <w:t>Wirnitzer</w:t>
      </w:r>
      <w:proofErr w:type="spellEnd"/>
      <w:r w:rsidR="0042195C">
        <w:t>, Javier Mariscal Linares, Celia Martín de León</w:t>
      </w:r>
      <w:r>
        <w:t xml:space="preserve">, Mª del Carmen Martín Santana, </w:t>
      </w:r>
      <w:proofErr w:type="spellStart"/>
      <w:r w:rsidR="0042195C">
        <w:t>Silke</w:t>
      </w:r>
      <w:proofErr w:type="spellEnd"/>
      <w:r w:rsidR="0042195C">
        <w:t xml:space="preserve"> </w:t>
      </w:r>
      <w:proofErr w:type="spellStart"/>
      <w:r w:rsidR="0042195C">
        <w:t>Anne</w:t>
      </w:r>
      <w:proofErr w:type="spellEnd"/>
      <w:r w:rsidR="0042195C">
        <w:t xml:space="preserve"> Martin, Ana Mª </w:t>
      </w:r>
      <w:proofErr w:type="spellStart"/>
      <w:r w:rsidR="0042195C">
        <w:t>Monterde</w:t>
      </w:r>
      <w:proofErr w:type="spellEnd"/>
      <w:r w:rsidR="0042195C">
        <w:t xml:space="preserve"> Rey, </w:t>
      </w:r>
      <w:r>
        <w:t xml:space="preserve">Jessica Pérez-Luzardo Díaz, Gracia Piñero </w:t>
      </w:r>
      <w:proofErr w:type="spellStart"/>
      <w:r>
        <w:t>Piñero</w:t>
      </w:r>
      <w:proofErr w:type="spellEnd"/>
      <w:r>
        <w:t xml:space="preserve">, </w:t>
      </w:r>
      <w:proofErr w:type="spellStart"/>
      <w:r w:rsidR="0042195C">
        <w:t>Detlef</w:t>
      </w:r>
      <w:proofErr w:type="spellEnd"/>
      <w:r w:rsidR="0042195C">
        <w:t xml:space="preserve"> </w:t>
      </w:r>
      <w:proofErr w:type="spellStart"/>
      <w:r w:rsidR="0042195C">
        <w:t>Reineke</w:t>
      </w:r>
      <w:proofErr w:type="spellEnd"/>
      <w:r w:rsidR="0042195C">
        <w:t xml:space="preserve">, Mª Jesús Rodríguez Medina, </w:t>
      </w:r>
      <w:r w:rsidR="006533E8">
        <w:t xml:space="preserve">Mª Ángeles Sánchez Hernández, </w:t>
      </w:r>
      <w:r>
        <w:t xml:space="preserve">Cristina Santana Quintana, </w:t>
      </w:r>
      <w:r w:rsidR="006533E8">
        <w:t xml:space="preserve">Marcos Sarmiento Pérez, </w:t>
      </w:r>
      <w:r>
        <w:t>Kar</w:t>
      </w:r>
      <w:r w:rsidR="006533E8">
        <w:t xml:space="preserve">ina Socorro Trujillo, </w:t>
      </w:r>
      <w:proofErr w:type="spellStart"/>
      <w:r>
        <w:t>Heather</w:t>
      </w:r>
      <w:proofErr w:type="spellEnd"/>
      <w:r>
        <w:t xml:space="preserve"> Adams, Cristina Cela Gutiérrez, Marta González Quevedo, </w:t>
      </w:r>
      <w:proofErr w:type="spellStart"/>
      <w:r>
        <w:t>Nayra</w:t>
      </w:r>
      <w:proofErr w:type="spellEnd"/>
      <w:r>
        <w:t xml:space="preserve"> Rodríguez </w:t>
      </w:r>
      <w:proofErr w:type="spellStart"/>
      <w:r w:rsidR="006533E8">
        <w:t>Rodríguez</w:t>
      </w:r>
      <w:proofErr w:type="spellEnd"/>
      <w:r w:rsidR="001137DB">
        <w:t>, Pedro Méndez González, Soraya Socorro Trujillo</w:t>
      </w:r>
      <w:r>
        <w:t>.</w:t>
      </w:r>
    </w:p>
    <w:p w:rsidR="00813E50" w:rsidRDefault="00C07643" w:rsidP="00813E50">
      <w:pPr>
        <w:jc w:val="both"/>
      </w:pPr>
      <w:r>
        <w:t>AUSENCIAS JUSTIFICADAS (6</w:t>
      </w:r>
      <w:r w:rsidR="00813E50">
        <w:t>):</w:t>
      </w:r>
    </w:p>
    <w:p w:rsidR="00813E50" w:rsidRDefault="00813E50" w:rsidP="00813E50">
      <w:pPr>
        <w:jc w:val="both"/>
      </w:pPr>
      <w:r>
        <w:t xml:space="preserve">Alicia Bolaños Medina, </w:t>
      </w:r>
      <w:r w:rsidR="00093409">
        <w:t xml:space="preserve">Amalia Bosch Benítez, Ana Mª García Álvarez, </w:t>
      </w:r>
      <w:proofErr w:type="spellStart"/>
      <w:r w:rsidR="001D255E">
        <w:t>Jadwiga</w:t>
      </w:r>
      <w:proofErr w:type="spellEnd"/>
      <w:r w:rsidR="001D255E">
        <w:t xml:space="preserve"> </w:t>
      </w:r>
      <w:proofErr w:type="spellStart"/>
      <w:r w:rsidR="001D255E">
        <w:t>Stalmach</w:t>
      </w:r>
      <w:proofErr w:type="spellEnd"/>
      <w:r w:rsidR="001D255E">
        <w:t xml:space="preserve"> </w:t>
      </w:r>
      <w:proofErr w:type="spellStart"/>
      <w:r w:rsidR="001D255E">
        <w:t>Pajestka</w:t>
      </w:r>
      <w:proofErr w:type="spellEnd"/>
      <w:r w:rsidR="001D255E">
        <w:t xml:space="preserve">, </w:t>
      </w:r>
      <w:proofErr w:type="spellStart"/>
      <w:r w:rsidR="00093409">
        <w:t>Heidrun</w:t>
      </w:r>
      <w:proofErr w:type="spellEnd"/>
      <w:r w:rsidR="00093409">
        <w:t xml:space="preserve"> </w:t>
      </w:r>
      <w:proofErr w:type="spellStart"/>
      <w:r w:rsidR="00093409">
        <w:t>Witte</w:t>
      </w:r>
      <w:proofErr w:type="spellEnd"/>
      <w:r w:rsidR="00093409">
        <w:t xml:space="preserve">, </w:t>
      </w:r>
      <w:r>
        <w:t>Ignacio Beni</w:t>
      </w:r>
      <w:r w:rsidR="00093409">
        <w:t>to Guerra</w:t>
      </w:r>
      <w:r>
        <w:t>.</w:t>
      </w:r>
    </w:p>
    <w:p w:rsidR="00813E50" w:rsidRDefault="00813E50" w:rsidP="00813E50">
      <w:pPr>
        <w:jc w:val="both"/>
      </w:pPr>
    </w:p>
    <w:p w:rsidR="00813E50" w:rsidRDefault="00813E50" w:rsidP="00813E50">
      <w:pPr>
        <w:jc w:val="both"/>
      </w:pPr>
      <w:r>
        <w:t>La Decana:                                                                               La Secretaria:</w:t>
      </w:r>
    </w:p>
    <w:p w:rsidR="00813E50" w:rsidRDefault="00813E50" w:rsidP="00813E50">
      <w:pPr>
        <w:jc w:val="both"/>
      </w:pPr>
    </w:p>
    <w:p w:rsidR="00B74D53" w:rsidRDefault="00B74D53" w:rsidP="00813E50">
      <w:pPr>
        <w:jc w:val="both"/>
      </w:pPr>
    </w:p>
    <w:p w:rsidR="00813E50" w:rsidRDefault="00813E50" w:rsidP="00813E50">
      <w:pPr>
        <w:jc w:val="both"/>
      </w:pPr>
      <w:r>
        <w:t>Dra. Dña. Laura Cruz García                                                 Dra. Dña. Carmen Martín Santana</w:t>
      </w:r>
    </w:p>
    <w:sectPr w:rsidR="00813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102"/>
    <w:multiLevelType w:val="hybridMultilevel"/>
    <w:tmpl w:val="66B81B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10"/>
    <w:rsid w:val="00093409"/>
    <w:rsid w:val="000A3326"/>
    <w:rsid w:val="001137DB"/>
    <w:rsid w:val="001D255E"/>
    <w:rsid w:val="0042195C"/>
    <w:rsid w:val="00521FD1"/>
    <w:rsid w:val="006533E8"/>
    <w:rsid w:val="00687768"/>
    <w:rsid w:val="007C17FC"/>
    <w:rsid w:val="00813E50"/>
    <w:rsid w:val="00863000"/>
    <w:rsid w:val="00877BE7"/>
    <w:rsid w:val="008924F9"/>
    <w:rsid w:val="00A03710"/>
    <w:rsid w:val="00A23F30"/>
    <w:rsid w:val="00A41AD6"/>
    <w:rsid w:val="00B74D53"/>
    <w:rsid w:val="00BB2C88"/>
    <w:rsid w:val="00C07643"/>
    <w:rsid w:val="00DD6B18"/>
    <w:rsid w:val="00E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60EC3-4A03-4B8D-A6EB-4F641AEC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3530-8738-4458-ACAC-4B3B7E00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2021-03-16T14:03:00Z</dcterms:created>
  <dcterms:modified xsi:type="dcterms:W3CDTF">2021-03-16T14:03:00Z</dcterms:modified>
</cp:coreProperties>
</file>